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病案架采购需求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项目名称：郴州市第三人民医院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病历架采购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项目地址：郴州市健康路8号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三、项目面积：</w:t>
      </w:r>
      <w:r>
        <w:rPr>
          <w:rFonts w:hint="eastAsia" w:ascii="仿宋" w:hAnsi="仿宋" w:eastAsia="仿宋" w:cs="仿宋"/>
          <w:sz w:val="32"/>
          <w:szCs w:val="32"/>
        </w:rPr>
        <w:t>约86立方米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四、预算金额：7.6万元，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五、建设要求：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（一）、</w:t>
      </w:r>
      <w:r>
        <w:rPr>
          <w:rFonts w:hint="eastAsia" w:ascii="仿宋" w:hAnsi="仿宋" w:eastAsia="仿宋" w:cs="仿宋"/>
          <w:sz w:val="32"/>
          <w:szCs w:val="32"/>
        </w:rPr>
        <w:t>材质要求优质冷轧钢板，厚度达标。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</w:t>
      </w:r>
      <w:r>
        <w:rPr>
          <w:rFonts w:hint="eastAsia" w:ascii="仿宋" w:hAnsi="仿宋" w:eastAsia="仿宋" w:cs="仿宋"/>
          <w:sz w:val="32"/>
          <w:szCs w:val="32"/>
        </w:rPr>
        <w:t>结构为全封闭多节组合式，层数可调节。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（三）、</w:t>
      </w:r>
      <w:r>
        <w:rPr>
          <w:rFonts w:hint="eastAsia" w:ascii="仿宋" w:hAnsi="仿宋" w:eastAsia="仿宋" w:cs="仿宋"/>
          <w:sz w:val="32"/>
          <w:szCs w:val="32"/>
        </w:rPr>
        <w:t>每层承载能力强，具备防倾倒和安全防护措施。要有清晰标识，通风良好。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（四）、</w:t>
      </w:r>
      <w:r>
        <w:rPr>
          <w:rFonts w:hint="eastAsia" w:ascii="仿宋" w:hAnsi="仿宋" w:eastAsia="仿宋" w:cs="仿宋"/>
          <w:sz w:val="32"/>
          <w:szCs w:val="32"/>
        </w:rPr>
        <w:t>供应商提供两年免费保修，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24小时内</w:t>
      </w:r>
      <w:r>
        <w:rPr>
          <w:rFonts w:hint="eastAsia" w:ascii="仿宋" w:hAnsi="仿宋" w:eastAsia="仿宋" w:cs="仿宋"/>
          <w:sz w:val="32"/>
          <w:szCs w:val="32"/>
        </w:rPr>
        <w:t>及时响应维修，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</w:t>
      </w:r>
      <w:r>
        <w:rPr>
          <w:rFonts w:hint="eastAsia" w:ascii="仿宋" w:hAnsi="仿宋" w:eastAsia="仿宋" w:cs="仿宋"/>
          <w:sz w:val="32"/>
          <w:szCs w:val="32"/>
        </w:rPr>
        <w:t>提供安装使用培训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终身免费保养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（五）、</w:t>
      </w:r>
      <w:r>
        <w:rPr>
          <w:rFonts w:hint="eastAsia" w:ascii="仿宋" w:hAnsi="仿宋" w:eastAsia="仿宋" w:cs="仿宋"/>
          <w:sz w:val="32"/>
          <w:szCs w:val="32"/>
        </w:rPr>
        <w:t>具休参数如下：</w:t>
      </w:r>
      <w:bookmarkStart w:id="0" w:name="_GoBack"/>
      <w:bookmarkEnd w:id="0"/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1、底架：厚度3.0㎜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2、传动轴： 45#冷拉材质、Ф20㎜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3、齿轮：45材质、Z=12,Z=18，Z=24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4、轴承座： 204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5、路轨：材质为碳钢、镀锌20*20mm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6、轨道垫板：材质为碳钢、镀锌厚度3.0mm，不锈钢轨道护坡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7、立柱：厚度1.5mm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8、层板：厚度1.0mm、挂板：0.9mm、侧板0.8、门板：0.9mm、顶板：0.8mm、防鼠板：0.8mm，材质为优质冷轧钢板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9、滚轮：Ф120㎜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10、传动总成：省力型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11、密封磁条： GB/T1295、2.1-2.4米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12、承重性能：每层额定承重：100kg以上，层板层次及高低可自行任意调节。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lMzUyMjc5NzkxZGMwMTBkNDM4OGZlM2I3MzU1MWEifQ=="/>
  </w:docVars>
  <w:rsids>
    <w:rsidRoot w:val="00143708"/>
    <w:rsid w:val="00143708"/>
    <w:rsid w:val="00187361"/>
    <w:rsid w:val="003B6A21"/>
    <w:rsid w:val="004B05F9"/>
    <w:rsid w:val="00B341F3"/>
    <w:rsid w:val="00DA7842"/>
    <w:rsid w:val="00FB0D17"/>
    <w:rsid w:val="53E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TYAN</Company>
  <Pages>1</Pages>
  <Words>65</Words>
  <Characters>374</Characters>
  <Lines>3</Lines>
  <Paragraphs>1</Paragraphs>
  <TotalTime>6</TotalTime>
  <ScaleCrop>false</ScaleCrop>
  <LinksUpToDate>false</LinksUpToDate>
  <CharactersWithSpaces>438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2024-08-22T07:02:00Z</dcterms:created>
  <dc:creator>Windows 用户</dc:creator>
  <cp:lastModifiedBy>123</cp:lastModifiedBy>
  <dcterms:modified xsi:type="dcterms:W3CDTF">2024-08-27T08:22:06Z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5B52EEFF22CE49D3B482B087702B63C8_12</vt:lpwstr>
  </property>
</Properties>
</file>